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13949" w14:textId="2543B285" w:rsidR="00CD2DD9" w:rsidRPr="00C6293F" w:rsidRDefault="00CD2DD9" w:rsidP="00CD2DD9">
      <w:pPr>
        <w:rPr>
          <w:b/>
          <w:bCs/>
        </w:rPr>
      </w:pPr>
      <w:r w:rsidRPr="00C6293F">
        <w:rPr>
          <w:b/>
          <w:bCs/>
        </w:rPr>
        <w:t>L’Italia delle donne</w:t>
      </w:r>
      <w:r w:rsidR="00C6293F">
        <w:rPr>
          <w:b/>
          <w:bCs/>
        </w:rPr>
        <w:t xml:space="preserve"> –</w:t>
      </w:r>
      <w:r w:rsidRPr="00C6293F">
        <w:rPr>
          <w:b/>
          <w:bCs/>
        </w:rPr>
        <w:t xml:space="preserve"> I</w:t>
      </w:r>
      <w:r w:rsidR="00C6293F">
        <w:rPr>
          <w:b/>
          <w:bCs/>
        </w:rPr>
        <w:t>I</w:t>
      </w:r>
      <w:r w:rsidRPr="00C6293F">
        <w:rPr>
          <w:b/>
          <w:bCs/>
        </w:rPr>
        <w:t>I edizione, concorso riservato a Istituzioni e Enti</w:t>
      </w:r>
    </w:p>
    <w:p w14:paraId="565A9BC8" w14:textId="77777777" w:rsidR="00CD2DD9" w:rsidRDefault="00CD2DD9" w:rsidP="00CD2DD9"/>
    <w:p w14:paraId="06319C3A" w14:textId="04AF5B9F" w:rsidR="00CD2DD9" w:rsidRPr="00CD2DD9" w:rsidRDefault="00CD2DD9" w:rsidP="00CD2DD9">
      <w:r>
        <w:t xml:space="preserve">La </w:t>
      </w:r>
      <w:r w:rsidRPr="00CD2DD9">
        <w:t xml:space="preserve">Ministra per la famiglia, la natalità e le pari opportunità, </w:t>
      </w:r>
      <w:r w:rsidRPr="00CD2DD9">
        <w:rPr>
          <w:b/>
          <w:bCs/>
        </w:rPr>
        <w:t xml:space="preserve">Eugenia </w:t>
      </w:r>
      <w:r w:rsidRPr="00CD2DD9">
        <w:rPr>
          <w:b/>
          <w:bCs/>
        </w:rPr>
        <w:t>Roccella</w:t>
      </w:r>
      <w:r>
        <w:t xml:space="preserve"> è promotrice della terza edizione de </w:t>
      </w:r>
      <w:r w:rsidRPr="00CD2DD9">
        <w:rPr>
          <w:b/>
          <w:bCs/>
        </w:rPr>
        <w:t>L’Italia delle donne”</w:t>
      </w:r>
      <w:r w:rsidRPr="00CD2DD9">
        <w:t>, iniziativa finalizzata a riscoprire e valorizzare le biografie di figure femminili scomparse e poco note, ma ancora vive nella memoria delle comunità e dei territori.</w:t>
      </w:r>
    </w:p>
    <w:p w14:paraId="3843121F" w14:textId="77777777" w:rsidR="00CD2DD9" w:rsidRPr="00CD2DD9" w:rsidRDefault="00CD2DD9" w:rsidP="00CD2DD9">
      <w:r w:rsidRPr="00CD2DD9">
        <w:t> </w:t>
      </w:r>
    </w:p>
    <w:p w14:paraId="714C7AD1" w14:textId="09C7AC54" w:rsidR="00CD2DD9" w:rsidRPr="00CD2DD9" w:rsidRDefault="00CD2DD9" w:rsidP="00CD2DD9">
      <w:r w:rsidRPr="00CD2DD9">
        <w:t>L’</w:t>
      </w:r>
      <w:r>
        <w:t xml:space="preserve">obiettivo è di </w:t>
      </w:r>
      <w:r w:rsidRPr="00CD2DD9">
        <w:t xml:space="preserve">contribuire a </w:t>
      </w:r>
      <w:r w:rsidRPr="00CD2DD9">
        <w:rPr>
          <w:b/>
          <w:bCs/>
        </w:rPr>
        <w:t>restituire piena visibilità al ruolo delle donne nella costruzione della storia del Paese e a offrire alle nuove generazioni modelli positivi</w:t>
      </w:r>
      <w:r w:rsidRPr="00CD2DD9">
        <w:t xml:space="preserve">, valorizzando figure femminili che hanno vissuto tra l’XI secolo e il 31 dicembre 2021, distinguendosi per il proprio talento e impegno </w:t>
      </w:r>
      <w:r>
        <w:t>in</w:t>
      </w:r>
      <w:r w:rsidRPr="00CD2DD9">
        <w:t>i tre nuovi ambiti tematici: cultura musicale (</w:t>
      </w:r>
      <w:r w:rsidRPr="00CD2DD9">
        <w:rPr>
          <w:b/>
          <w:bCs/>
        </w:rPr>
        <w:t>“Donne della musica”</w:t>
      </w:r>
      <w:r>
        <w:rPr>
          <w:b/>
          <w:bCs/>
        </w:rPr>
        <w:t xml:space="preserve"> </w:t>
      </w:r>
      <w:r w:rsidRPr="00CD2DD9">
        <w:t>– ambito che i</w:t>
      </w:r>
      <w:r w:rsidRPr="00CD2DD9">
        <w:t>ntende valorizzare le figure femminili scomparse che hanno contribuito alla crescita e all’evoluzione della cultura musicale attraverso la composizione, l’interpretazione, la ricerca, l’insegnamento e la divulgazione.), sicurezza, protezione e pace delle comunità (</w:t>
      </w:r>
      <w:r w:rsidRPr="00CD2DD9">
        <w:rPr>
          <w:b/>
          <w:bCs/>
        </w:rPr>
        <w:t>“Donne della difesa”</w:t>
      </w:r>
      <w:r>
        <w:rPr>
          <w:b/>
          <w:bCs/>
        </w:rPr>
        <w:t xml:space="preserve"> </w:t>
      </w:r>
      <w:r w:rsidRPr="00CD2DD9">
        <w:t xml:space="preserve">– ambito che </w:t>
      </w:r>
      <w:r w:rsidRPr="00CD2DD9">
        <w:t>mira a far conoscere le donne che, attraverso il proprio impegno civile, istituzionale, sociale o professionale, hanno dato il proprio contributo nelle diverse epoche storiche alla sicurezza, alla protezione e alla pace delle loro comunità) e discipline scientifiche</w:t>
      </w:r>
      <w:r w:rsidRPr="00CD2DD9">
        <w:rPr>
          <w:b/>
          <w:bCs/>
        </w:rPr>
        <w:t xml:space="preserve"> </w:t>
      </w:r>
      <w:r w:rsidRPr="00CD2DD9">
        <w:t>(</w:t>
      </w:r>
      <w:r w:rsidRPr="00CD2DD9">
        <w:rPr>
          <w:b/>
          <w:bCs/>
        </w:rPr>
        <w:t>“Donne di scienza”</w:t>
      </w:r>
      <w:r>
        <w:rPr>
          <w:b/>
          <w:bCs/>
        </w:rPr>
        <w:t xml:space="preserve"> </w:t>
      </w:r>
      <w:r w:rsidRPr="00CD2DD9">
        <w:t xml:space="preserve">– ambito che intende </w:t>
      </w:r>
      <w:r w:rsidRPr="00CD2DD9">
        <w:t>dare risalto alle figure femminili che si sono distinte nei campi della ricerca, dell'innovazione e dello sviluppo scientifico e tecnologico, contribuendo in modo significativo al progresso della conoscenza).</w:t>
      </w:r>
      <w:r>
        <w:br/>
      </w:r>
      <w:r>
        <w:br/>
        <w:t>P</w:t>
      </w:r>
      <w:r w:rsidRPr="00CD2DD9">
        <w:t xml:space="preserve">ossono presentare la candidatura le </w:t>
      </w:r>
      <w:r w:rsidRPr="00CD2DD9">
        <w:rPr>
          <w:b/>
          <w:bCs/>
        </w:rPr>
        <w:t>Regioni e le Province autonome, gli Enti locali, gli Archivi di Stato, le Biblioteche, gli Enti di ricerca, le Università e le Istituzioni scolastiche di ogni ordine e grado</w:t>
      </w:r>
      <w:r w:rsidRPr="00CD2DD9">
        <w:t>. I soggetti proponenti potranno inoltre avvalersi della collaborazione delle Consigliere e dei Consiglieri di parità, dei Comitati e delle Commissioni regionali per le pari opportunità, nonché delle realtà del territorio, tra cui associazioni, fondazioni e altri soggetti pubblici e privati attivi nella valorizzazione del patrimonio storico e culturale locale.</w:t>
      </w:r>
      <w:r>
        <w:br/>
      </w:r>
      <w:r>
        <w:br/>
      </w:r>
      <w:r w:rsidRPr="00CD2DD9">
        <w:rPr>
          <w:b/>
          <w:bCs/>
        </w:rPr>
        <w:t>Le proposte dovranno essere trasmesse esclusivamente tramite PEC</w:t>
      </w:r>
      <w:r w:rsidRPr="00CD2DD9">
        <w:t xml:space="preserve"> all’indirizzo </w:t>
      </w:r>
      <w:hyperlink r:id="rId4" w:tooltip="mailto:italiadelledonne@pec.governo.it" w:history="1">
        <w:r w:rsidRPr="00CD2DD9">
          <w:rPr>
            <w:rStyle w:val="Collegamentoipertestuale"/>
          </w:rPr>
          <w:t>italiadelledonne@pec.governo.it</w:t>
        </w:r>
      </w:hyperlink>
      <w:r w:rsidRPr="00CD2DD9">
        <w:t xml:space="preserve"> </w:t>
      </w:r>
      <w:r w:rsidRPr="00CD2DD9">
        <w:rPr>
          <w:b/>
          <w:bCs/>
        </w:rPr>
        <w:t>entro le</w:t>
      </w:r>
      <w:r w:rsidRPr="00CD2DD9">
        <w:t xml:space="preserve"> </w:t>
      </w:r>
      <w:r w:rsidRPr="00CD2DD9">
        <w:rPr>
          <w:b/>
          <w:bCs/>
        </w:rPr>
        <w:t>ore 16</w:t>
      </w:r>
      <w:r>
        <w:rPr>
          <w:b/>
          <w:bCs/>
        </w:rPr>
        <w:t>.</w:t>
      </w:r>
      <w:r w:rsidRPr="00CD2DD9">
        <w:rPr>
          <w:b/>
          <w:bCs/>
        </w:rPr>
        <w:t>00 del 18 dicembre 2026</w:t>
      </w:r>
      <w:r w:rsidRPr="00CD2DD9">
        <w:t>.</w:t>
      </w:r>
    </w:p>
    <w:p w14:paraId="532B70F5" w14:textId="77777777" w:rsidR="00CD2DD9" w:rsidRDefault="00CD2DD9" w:rsidP="00CD2DD9"/>
    <w:p w14:paraId="49EE66E3" w14:textId="77777777" w:rsidR="00CD2DD9" w:rsidRDefault="00CD2DD9" w:rsidP="00CD2DD9"/>
    <w:p w14:paraId="15F43081" w14:textId="77777777" w:rsidR="00CD2DD9" w:rsidRDefault="00CD2DD9" w:rsidP="00CD2DD9"/>
    <w:p w14:paraId="7D11135A" w14:textId="59EDE196" w:rsidR="00CD2DD9" w:rsidRPr="00CD2DD9" w:rsidRDefault="00CD2DD9" w:rsidP="00CD2DD9">
      <w:hyperlink r:id="rId5" w:tgtFrame="_blank" w:tooltip="URL originale: https://www.pariopportunita.gov.it/it/news-e-media/news/2026/l-italia-delle-donne-alla-terza-edizione-online-l-avviso-per-riscoprire-le-protagoniste-della-storia-d-italia-nei-territori/. Fare clic o toccare se si considera attendibile quest" w:history="1">
        <w:r w:rsidRPr="00CD2DD9">
          <w:rPr>
            <w:rStyle w:val="Collegamentoipertestuale"/>
          </w:rPr>
          <w:t>https://www.pariopportunita.gov.it/it/news-e-media/ne</w:t>
        </w:r>
        <w:r w:rsidRPr="00CD2DD9">
          <w:rPr>
            <w:rStyle w:val="Collegamentoipertestuale"/>
          </w:rPr>
          <w:t>w</w:t>
        </w:r>
        <w:r w:rsidRPr="00CD2DD9">
          <w:rPr>
            <w:rStyle w:val="Collegamentoipertestuale"/>
          </w:rPr>
          <w:t>s/2026/l-italia-delle-donne-alla-terza-edizione-online-l-avviso-per-riscoprire-le-protagoniste-della-storia-d-italia-nei-territori/</w:t>
        </w:r>
      </w:hyperlink>
    </w:p>
    <w:p w14:paraId="4BF70938" w14:textId="77777777" w:rsidR="00A42F59" w:rsidRDefault="00A42F59"/>
    <w:sectPr w:rsidR="00A42F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D57"/>
    <w:rsid w:val="00215D0C"/>
    <w:rsid w:val="00904D57"/>
    <w:rsid w:val="00A42F59"/>
    <w:rsid w:val="00C6293F"/>
    <w:rsid w:val="00CD2DD9"/>
    <w:rsid w:val="00E53D64"/>
    <w:rsid w:val="00EA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F673"/>
  <w15:chartTrackingRefBased/>
  <w15:docId w15:val="{3D190981-B400-452D-BC01-DD9E21FF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04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04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04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04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04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4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4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4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4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04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04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04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04D5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04D5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4D5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4D5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4D5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4D5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04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04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04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04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04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04D5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04D5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04D5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04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04D5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04D5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D2DD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2DD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D2DD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ariopportunita.gov.it/it/news-e-media/news/2026/l-italia-delle-donne-alla-terza-edizione-online-l-avviso-per-riscoprire-le-protagoniste-della-storia-d-italia-nei-territori/" TargetMode="External"/><Relationship Id="rId4" Type="http://schemas.openxmlformats.org/officeDocument/2006/relationships/hyperlink" Target="mailto:italiadelledonne@pec.gover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 Dati</dc:creator>
  <cp:keywords/>
  <dc:description/>
  <cp:lastModifiedBy>Vitaliano Dati</cp:lastModifiedBy>
  <cp:revision>1</cp:revision>
  <dcterms:created xsi:type="dcterms:W3CDTF">2026-09-24T06:41:00Z</dcterms:created>
  <dcterms:modified xsi:type="dcterms:W3CDTF">2026-09-24T06:54:00Z</dcterms:modified>
</cp:coreProperties>
</file>