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FC" w:rsidRDefault="004B51FC" w:rsidP="005C09B4">
      <w:pPr>
        <w:pStyle w:val="Pidipagina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D6A7482" wp14:editId="78048E1E">
            <wp:simplePos x="0" y="0"/>
            <wp:positionH relativeFrom="page">
              <wp:posOffset>2193503</wp:posOffset>
            </wp:positionH>
            <wp:positionV relativeFrom="page">
              <wp:posOffset>613124</wp:posOffset>
            </wp:positionV>
            <wp:extent cx="2373211" cy="734691"/>
            <wp:effectExtent l="0" t="0" r="0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468" cy="770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1FC" w:rsidRDefault="004B51FC" w:rsidP="005C09B4">
      <w:pPr>
        <w:pStyle w:val="Pidipagina"/>
        <w:jc w:val="center"/>
        <w:rPr>
          <w:rFonts w:ascii="Verdana" w:hAnsi="Verdana"/>
          <w:sz w:val="20"/>
          <w:szCs w:val="20"/>
        </w:rPr>
      </w:pPr>
    </w:p>
    <w:p w:rsidR="004B51FC" w:rsidRDefault="004B51FC" w:rsidP="004B51FC">
      <w:pPr>
        <w:pStyle w:val="Pidipagina"/>
        <w:rPr>
          <w:rFonts w:ascii="Verdana" w:hAnsi="Verdana"/>
          <w:sz w:val="20"/>
          <w:szCs w:val="20"/>
        </w:rPr>
      </w:pPr>
    </w:p>
    <w:p w:rsidR="004B51FC" w:rsidRDefault="004B51FC" w:rsidP="004B51FC">
      <w:pPr>
        <w:pStyle w:val="Pidipagina"/>
        <w:rPr>
          <w:rFonts w:ascii="Verdana" w:hAnsi="Verdana"/>
          <w:sz w:val="20"/>
          <w:szCs w:val="20"/>
        </w:rPr>
      </w:pPr>
    </w:p>
    <w:p w:rsidR="005C09B4" w:rsidRPr="004A02B8" w:rsidRDefault="00473A29" w:rsidP="005C09B4">
      <w:pPr>
        <w:pStyle w:val="Pidipagina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ALLEGATO </w:t>
      </w:r>
      <w:r w:rsidR="00855BAC">
        <w:rPr>
          <w:rFonts w:ascii="Verdana" w:hAnsi="Verdana"/>
          <w:sz w:val="20"/>
          <w:szCs w:val="20"/>
        </w:rPr>
        <w:t>B</w:t>
      </w:r>
    </w:p>
    <w:p w:rsidR="005C09B4" w:rsidRDefault="005C09B4" w:rsidP="005C09B4">
      <w:pPr>
        <w:pStyle w:val="Pidipagina"/>
        <w:jc w:val="center"/>
        <w:rPr>
          <w:rFonts w:ascii="Verdana" w:hAnsi="Verdana"/>
          <w:sz w:val="20"/>
          <w:szCs w:val="20"/>
        </w:rPr>
      </w:pPr>
    </w:p>
    <w:p w:rsidR="0018131D" w:rsidRPr="0018131D" w:rsidRDefault="0018131D" w:rsidP="0018131D">
      <w:pPr>
        <w:jc w:val="center"/>
        <w:rPr>
          <w:rFonts w:ascii="Verdana" w:hAnsi="Verdana"/>
          <w:b/>
          <w:bCs/>
          <w:sz w:val="20"/>
          <w:szCs w:val="20"/>
        </w:rPr>
      </w:pPr>
      <w:r w:rsidRPr="0018131D">
        <w:rPr>
          <w:rFonts w:ascii="Verdana" w:hAnsi="Verdana"/>
          <w:b/>
          <w:sz w:val="20"/>
          <w:szCs w:val="20"/>
        </w:rPr>
        <w:t xml:space="preserve">INFORMATIVA PRIVACY </w:t>
      </w:r>
    </w:p>
    <w:p w:rsidR="0018131D" w:rsidRPr="0018131D" w:rsidRDefault="0018131D" w:rsidP="0018131D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18131D" w:rsidRPr="0018131D" w:rsidRDefault="0018131D" w:rsidP="0018131D">
      <w:pPr>
        <w:jc w:val="center"/>
        <w:rPr>
          <w:rFonts w:ascii="Verdana" w:hAnsi="Verdana"/>
          <w:b/>
          <w:bCs/>
          <w:sz w:val="20"/>
          <w:szCs w:val="20"/>
        </w:rPr>
      </w:pPr>
      <w:r w:rsidRPr="0018131D">
        <w:rPr>
          <w:rFonts w:ascii="Verdana" w:hAnsi="Verdana"/>
          <w:b/>
          <w:bCs/>
          <w:sz w:val="20"/>
          <w:szCs w:val="20"/>
        </w:rPr>
        <w:t>Informativa per trattamento di dati personali</w:t>
      </w:r>
    </w:p>
    <w:p w:rsidR="0018131D" w:rsidRPr="0018131D" w:rsidRDefault="0018131D" w:rsidP="0018131D">
      <w:pPr>
        <w:jc w:val="center"/>
        <w:rPr>
          <w:rFonts w:ascii="Verdana" w:hAnsi="Verdana"/>
          <w:bCs/>
          <w:sz w:val="20"/>
          <w:szCs w:val="20"/>
        </w:rPr>
      </w:pPr>
      <w:r w:rsidRPr="0018131D">
        <w:rPr>
          <w:rFonts w:ascii="Verdana" w:hAnsi="Verdana"/>
          <w:bCs/>
          <w:sz w:val="20"/>
          <w:szCs w:val="20"/>
        </w:rPr>
        <w:t>Documento informativo ai sensi e per gli effetti di cui all’articolo 13, Reg. (UE) 2016/679</w:t>
      </w:r>
    </w:p>
    <w:p w:rsidR="0018131D" w:rsidRPr="0018131D" w:rsidRDefault="0018131D" w:rsidP="0018131D">
      <w:pPr>
        <w:jc w:val="center"/>
        <w:rPr>
          <w:rFonts w:ascii="Verdana" w:hAnsi="Verdana"/>
          <w:bCs/>
          <w:sz w:val="20"/>
          <w:szCs w:val="20"/>
        </w:rPr>
      </w:pP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b/>
          <w:sz w:val="20"/>
          <w:szCs w:val="20"/>
        </w:rPr>
        <w:t>TITOLARE DEL TRATTAMENTO</w:t>
      </w:r>
      <w:r w:rsidRPr="0018131D">
        <w:rPr>
          <w:rFonts w:ascii="Verdana" w:hAnsi="Verdana"/>
          <w:bCs/>
          <w:sz w:val="20"/>
          <w:szCs w:val="20"/>
        </w:rPr>
        <w:t>,</w:t>
      </w:r>
      <w:r w:rsidRPr="0018131D">
        <w:rPr>
          <w:rFonts w:ascii="Verdana" w:hAnsi="Verdana"/>
          <w:b/>
          <w:bCs/>
          <w:sz w:val="20"/>
          <w:szCs w:val="20"/>
        </w:rPr>
        <w:t xml:space="preserve"> </w:t>
      </w:r>
      <w:r w:rsidRPr="0018131D">
        <w:rPr>
          <w:rFonts w:ascii="Verdana" w:hAnsi="Verdana"/>
          <w:bCs/>
          <w:sz w:val="20"/>
          <w:szCs w:val="20"/>
        </w:rPr>
        <w:t xml:space="preserve">ai sensi degli artt. 4 e 24 del Reg. UE 2016/679 </w:t>
      </w:r>
      <w:r w:rsidRPr="0018131D">
        <w:rPr>
          <w:rFonts w:ascii="Verdana" w:hAnsi="Verdana"/>
          <w:sz w:val="20"/>
          <w:szCs w:val="20"/>
        </w:rPr>
        <w:t xml:space="preserve">è </w:t>
      </w:r>
      <w:r w:rsidRPr="0018131D">
        <w:rPr>
          <w:rFonts w:ascii="Verdana" w:hAnsi="Verdana"/>
          <w:b/>
          <w:i/>
          <w:sz w:val="20"/>
          <w:szCs w:val="20"/>
        </w:rPr>
        <w:t xml:space="preserve">LUMSA </w:t>
      </w:r>
      <w:r w:rsidRPr="0018131D">
        <w:rPr>
          <w:rFonts w:ascii="Verdana" w:hAnsi="Verdana"/>
          <w:i/>
          <w:sz w:val="20"/>
          <w:szCs w:val="20"/>
        </w:rPr>
        <w:t>Libera Università Maria Ss. Assunta</w:t>
      </w:r>
      <w:r w:rsidRPr="0018131D">
        <w:rPr>
          <w:rFonts w:ascii="Verdana" w:hAnsi="Verdana"/>
          <w:sz w:val="20"/>
          <w:szCs w:val="20"/>
        </w:rPr>
        <w:t xml:space="preserve">, con sede in Via della Traspontina, 21 – Roma, indirizzo mail </w:t>
      </w:r>
      <w:hyperlink r:id="rId7" w:history="1">
        <w:r w:rsidRPr="0018131D">
          <w:rPr>
            <w:rFonts w:ascii="Verdana" w:hAnsi="Verdana"/>
            <w:sz w:val="20"/>
            <w:szCs w:val="20"/>
          </w:rPr>
          <w:t>privacy@lumsa.it</w:t>
        </w:r>
      </w:hyperlink>
      <w:r w:rsidRPr="0018131D">
        <w:rPr>
          <w:rFonts w:ascii="Verdana" w:hAnsi="Verdana"/>
          <w:sz w:val="20"/>
          <w:szCs w:val="20"/>
        </w:rPr>
        <w:t xml:space="preserve">, nella persona del </w:t>
      </w:r>
      <w:r w:rsidR="00473A29">
        <w:rPr>
          <w:rFonts w:ascii="Verdana" w:hAnsi="Verdana"/>
          <w:sz w:val="20"/>
          <w:szCs w:val="20"/>
        </w:rPr>
        <w:t>Procuratore speciale</w:t>
      </w:r>
      <w:r w:rsidRPr="0018131D">
        <w:rPr>
          <w:rFonts w:ascii="Verdana" w:hAnsi="Verdana"/>
          <w:sz w:val="20"/>
          <w:szCs w:val="20"/>
        </w:rPr>
        <w:t>.</w:t>
      </w:r>
    </w:p>
    <w:p w:rsidR="0018131D" w:rsidRPr="0018131D" w:rsidRDefault="0018131D" w:rsidP="0018131D">
      <w:pPr>
        <w:rPr>
          <w:rFonts w:ascii="Verdana" w:hAnsi="Verdana"/>
          <w:sz w:val="20"/>
          <w:szCs w:val="20"/>
        </w:rPr>
      </w:pP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b/>
          <w:sz w:val="20"/>
          <w:szCs w:val="20"/>
        </w:rPr>
        <w:t>RESPONSABILE DELLA PROTEZIONE DEI DATI (RPD/DPO - DATA PROTECTION OFFICER)</w:t>
      </w:r>
      <w:r w:rsidRPr="0018131D">
        <w:rPr>
          <w:rFonts w:ascii="Verdana" w:hAnsi="Verdana"/>
          <w:sz w:val="20"/>
          <w:szCs w:val="20"/>
        </w:rPr>
        <w:t xml:space="preserve"> - LUMSA ha inoltre provveduto a nominare il Responsabile Della Protezione Dei Dati (RPD/DPO) ai sensi degli artt. 37 – 39 del Reg. UE 2016/679 di cui riportiamo di seguito i contatti: email </w:t>
      </w:r>
      <w:hyperlink r:id="rId8" w:history="1">
        <w:r w:rsidRPr="0018131D">
          <w:rPr>
            <w:rStyle w:val="Collegamentoipertestuale"/>
            <w:rFonts w:ascii="Verdana" w:hAnsi="Verdana"/>
            <w:sz w:val="20"/>
            <w:szCs w:val="20"/>
          </w:rPr>
          <w:t>dpo.lumsa@dpoprofessionalservice.it</w:t>
        </w:r>
      </w:hyperlink>
      <w:r w:rsidRPr="0018131D">
        <w:rPr>
          <w:rFonts w:ascii="Verdana" w:hAnsi="Verdana"/>
          <w:sz w:val="20"/>
          <w:szCs w:val="20"/>
        </w:rPr>
        <w:t xml:space="preserve"> 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990"/>
        <w:gridCol w:w="2552"/>
        <w:gridCol w:w="1978"/>
      </w:tblGrid>
      <w:tr w:rsidR="0018131D" w:rsidRPr="0018131D" w:rsidTr="0082076C">
        <w:tc>
          <w:tcPr>
            <w:tcW w:w="4990" w:type="dxa"/>
            <w:shd w:val="clear" w:color="auto" w:fill="F2F2F2"/>
            <w:vAlign w:val="center"/>
          </w:tcPr>
          <w:p w:rsidR="0018131D" w:rsidRPr="0018131D" w:rsidRDefault="0018131D" w:rsidP="0082076C">
            <w:pPr>
              <w:rPr>
                <w:rFonts w:ascii="Verdana" w:eastAsia="Calibri" w:hAnsi="Verdana"/>
                <w:b/>
                <w:i/>
                <w:sz w:val="20"/>
                <w:szCs w:val="20"/>
              </w:rPr>
            </w:pPr>
          </w:p>
          <w:p w:rsidR="0018131D" w:rsidRPr="0018131D" w:rsidRDefault="0018131D" w:rsidP="0082076C">
            <w:pPr>
              <w:jc w:val="center"/>
              <w:rPr>
                <w:rFonts w:ascii="Verdana" w:eastAsia="Calibri" w:hAnsi="Verdana"/>
                <w:b/>
                <w:i/>
                <w:sz w:val="20"/>
                <w:szCs w:val="20"/>
              </w:rPr>
            </w:pPr>
            <w:r w:rsidRPr="0018131D">
              <w:rPr>
                <w:rFonts w:ascii="Verdana" w:eastAsia="Calibri" w:hAnsi="Verdana"/>
                <w:b/>
                <w:i/>
                <w:sz w:val="20"/>
                <w:szCs w:val="20"/>
              </w:rPr>
              <w:t>Finalità del trattamento</w:t>
            </w:r>
          </w:p>
          <w:p w:rsidR="0018131D" w:rsidRPr="0018131D" w:rsidRDefault="0018131D" w:rsidP="0082076C">
            <w:pPr>
              <w:rPr>
                <w:rFonts w:ascii="Verdana" w:eastAsia="Calibri" w:hAnsi="Verdana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8131D" w:rsidRPr="0018131D" w:rsidRDefault="0018131D" w:rsidP="0082076C">
            <w:pPr>
              <w:jc w:val="center"/>
              <w:rPr>
                <w:rFonts w:ascii="Verdana" w:eastAsia="Calibri" w:hAnsi="Verdana"/>
                <w:b/>
                <w:i/>
                <w:sz w:val="20"/>
                <w:szCs w:val="20"/>
              </w:rPr>
            </w:pPr>
            <w:r w:rsidRPr="0018131D">
              <w:rPr>
                <w:rFonts w:ascii="Verdana" w:eastAsia="Calibri" w:hAnsi="Verdana"/>
                <w:b/>
                <w:i/>
                <w:sz w:val="20"/>
                <w:szCs w:val="20"/>
              </w:rPr>
              <w:t>Base giuridica</w:t>
            </w:r>
            <w:r w:rsidRPr="0018131D">
              <w:rPr>
                <w:rFonts w:ascii="Verdana" w:eastAsia="Calibri" w:hAnsi="Verdana"/>
                <w:b/>
                <w:i/>
                <w:sz w:val="20"/>
                <w:szCs w:val="20"/>
              </w:rPr>
              <w:br/>
              <w:t>del trattamento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18131D" w:rsidRPr="0018131D" w:rsidRDefault="0018131D" w:rsidP="0082076C">
            <w:pPr>
              <w:jc w:val="center"/>
              <w:rPr>
                <w:rFonts w:ascii="Verdana" w:eastAsia="Calibri" w:hAnsi="Verdana"/>
                <w:b/>
                <w:i/>
                <w:sz w:val="20"/>
                <w:szCs w:val="20"/>
              </w:rPr>
            </w:pPr>
            <w:r w:rsidRPr="0018131D">
              <w:rPr>
                <w:rFonts w:ascii="Verdana" w:eastAsia="Calibri" w:hAnsi="Verdana"/>
                <w:b/>
                <w:i/>
                <w:sz w:val="20"/>
                <w:szCs w:val="20"/>
              </w:rPr>
              <w:t>Periodo conservazione dati</w:t>
            </w:r>
          </w:p>
        </w:tc>
      </w:tr>
      <w:tr w:rsidR="0018131D" w:rsidRPr="0018131D" w:rsidTr="0082076C">
        <w:tc>
          <w:tcPr>
            <w:tcW w:w="4990" w:type="dxa"/>
            <w:shd w:val="clear" w:color="auto" w:fill="F2F2F2"/>
            <w:vAlign w:val="center"/>
          </w:tcPr>
          <w:p w:rsidR="0018131D" w:rsidRPr="009D78F4" w:rsidRDefault="0018131D" w:rsidP="0082076C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9D78F4">
              <w:rPr>
                <w:rFonts w:ascii="Verdana" w:eastAsia="Calibri" w:hAnsi="Verdana"/>
                <w:sz w:val="20"/>
                <w:szCs w:val="20"/>
              </w:rPr>
              <w:t xml:space="preserve">a) Partecipazione alla procedura di valutazione comparativa per titoli e </w:t>
            </w:r>
            <w:r w:rsidR="00572713" w:rsidRPr="009D78F4">
              <w:rPr>
                <w:rFonts w:ascii="Verdana" w:eastAsia="Calibri" w:hAnsi="Verdana"/>
                <w:sz w:val="20"/>
                <w:szCs w:val="20"/>
              </w:rPr>
              <w:t>colloquio</w:t>
            </w:r>
            <w:r w:rsidRPr="009D78F4">
              <w:rPr>
                <w:rFonts w:ascii="Verdana" w:eastAsia="Calibri" w:hAnsi="Verdana"/>
                <w:sz w:val="20"/>
                <w:szCs w:val="20"/>
              </w:rPr>
              <w:t xml:space="preserve"> per la </w:t>
            </w:r>
            <w:r w:rsidR="00473A29" w:rsidRPr="009D78F4">
              <w:rPr>
                <w:rFonts w:ascii="Verdana" w:eastAsia="Calibri" w:hAnsi="Verdana"/>
                <w:sz w:val="20"/>
                <w:szCs w:val="20"/>
              </w:rPr>
              <w:t xml:space="preserve">copertura di </w:t>
            </w:r>
            <w:r w:rsidR="00572713" w:rsidRPr="009D78F4">
              <w:rPr>
                <w:rFonts w:ascii="Verdana" w:eastAsia="Calibri" w:hAnsi="Verdana"/>
                <w:sz w:val="20"/>
                <w:szCs w:val="20"/>
              </w:rPr>
              <w:t xml:space="preserve">posti di </w:t>
            </w:r>
            <w:r w:rsidR="00473A29" w:rsidRPr="009D78F4">
              <w:rPr>
                <w:rFonts w:ascii="Verdana" w:eastAsia="Calibri" w:hAnsi="Verdana"/>
                <w:sz w:val="20"/>
                <w:szCs w:val="20"/>
              </w:rPr>
              <w:t>Tutor per il Corso di laurea magistrale LM85 bis</w:t>
            </w:r>
            <w:r w:rsidR="00572713" w:rsidRPr="009D78F4">
              <w:rPr>
                <w:rFonts w:ascii="Verdana" w:eastAsia="Calibri" w:hAnsi="Verdana"/>
                <w:sz w:val="20"/>
                <w:szCs w:val="20"/>
              </w:rPr>
              <w:t>.</w:t>
            </w:r>
          </w:p>
          <w:p w:rsidR="0018131D" w:rsidRPr="009D78F4" w:rsidRDefault="0018131D" w:rsidP="0082076C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8131D" w:rsidRPr="009D78F4" w:rsidRDefault="0018131D" w:rsidP="0082076C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  <w:p w:rsidR="00B70B90" w:rsidRPr="009D78F4" w:rsidRDefault="00B70B90" w:rsidP="0082076C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  <w:p w:rsidR="00B70B90" w:rsidRPr="009D78F4" w:rsidRDefault="00B70B90" w:rsidP="0082076C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  <w:p w:rsidR="009D78F4" w:rsidRPr="0018131D" w:rsidRDefault="009D78F4" w:rsidP="009D78F4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  <w:p w:rsidR="009D78F4" w:rsidRPr="0018131D" w:rsidRDefault="009D78F4" w:rsidP="009D78F4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18131D">
              <w:rPr>
                <w:rFonts w:ascii="Verdana" w:eastAsia="Calibri" w:hAnsi="Verdana"/>
                <w:sz w:val="20"/>
                <w:szCs w:val="20"/>
              </w:rPr>
              <w:t>Art. 6 par. 1 lett. b)</w:t>
            </w:r>
          </w:p>
          <w:p w:rsidR="009D78F4" w:rsidRPr="0018131D" w:rsidRDefault="009D78F4" w:rsidP="009D78F4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18131D">
              <w:rPr>
                <w:rFonts w:ascii="Verdana" w:eastAsia="Calibri" w:hAnsi="Verdana"/>
                <w:sz w:val="20"/>
                <w:szCs w:val="20"/>
              </w:rPr>
              <w:t xml:space="preserve">Esecuzione di misure pre contrattuali </w:t>
            </w:r>
          </w:p>
          <w:p w:rsidR="00473A29" w:rsidRPr="009D78F4" w:rsidRDefault="00473A29" w:rsidP="0082076C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  <w:p w:rsidR="00473A29" w:rsidRPr="009D78F4" w:rsidRDefault="00473A29" w:rsidP="0082076C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  <w:p w:rsidR="00473A29" w:rsidRPr="009D78F4" w:rsidRDefault="00473A29" w:rsidP="0082076C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  <w:p w:rsidR="0018131D" w:rsidRPr="009D78F4" w:rsidRDefault="0018131D" w:rsidP="0082076C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18131D" w:rsidRPr="0018131D" w:rsidRDefault="0018131D" w:rsidP="0082076C">
            <w:pPr>
              <w:pStyle w:val="Default"/>
              <w:jc w:val="both"/>
              <w:rPr>
                <w:rFonts w:ascii="Verdana" w:hAnsi="Verdana" w:cs="Times New Roman"/>
                <w:color w:val="auto"/>
                <w:sz w:val="20"/>
                <w:szCs w:val="20"/>
              </w:rPr>
            </w:pPr>
          </w:p>
          <w:p w:rsidR="0018131D" w:rsidRPr="0018131D" w:rsidRDefault="0018131D" w:rsidP="0082076C">
            <w:pPr>
              <w:pStyle w:val="Default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</w:rPr>
            </w:pPr>
            <w:r w:rsidRPr="0018131D">
              <w:rPr>
                <w:rFonts w:ascii="Verdana" w:eastAsia="Calibri" w:hAnsi="Verdana" w:cs="Times New Roman"/>
                <w:color w:val="auto"/>
                <w:sz w:val="20"/>
                <w:szCs w:val="20"/>
              </w:rPr>
              <w:t>L’anagrafica e i dati di carriera sono conservati dall’Ateneo illimitatamente nel tempo.</w:t>
            </w:r>
          </w:p>
          <w:p w:rsidR="0018131D" w:rsidRPr="0018131D" w:rsidRDefault="0018131D" w:rsidP="0082076C">
            <w:pPr>
              <w:pStyle w:val="Default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</w:rPr>
            </w:pPr>
          </w:p>
          <w:p w:rsidR="0018131D" w:rsidRPr="0018131D" w:rsidRDefault="0018131D" w:rsidP="0082076C">
            <w:pPr>
              <w:pStyle w:val="Default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</w:rPr>
            </w:pPr>
            <w:r w:rsidRPr="0018131D">
              <w:rPr>
                <w:rFonts w:ascii="Verdana" w:eastAsia="Calibri" w:hAnsi="Verdana" w:cs="Times New Roman"/>
                <w:color w:val="auto"/>
                <w:sz w:val="20"/>
                <w:szCs w:val="20"/>
              </w:rPr>
              <w:t>I dati inerenti graduatorie o verbali sono conservati illimitatamente nel tempo.</w:t>
            </w:r>
          </w:p>
          <w:p w:rsidR="0018131D" w:rsidRPr="0018131D" w:rsidRDefault="0018131D" w:rsidP="0082076C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8131D" w:rsidRPr="0018131D" w:rsidRDefault="0018131D" w:rsidP="0082076C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18131D">
              <w:rPr>
                <w:rFonts w:ascii="Verdana" w:hAnsi="Verdana"/>
                <w:sz w:val="20"/>
                <w:szCs w:val="20"/>
              </w:rPr>
              <w:t xml:space="preserve">La conservazione dei restanti dati </w:t>
            </w:r>
            <w:r w:rsidRPr="0018131D">
              <w:rPr>
                <w:rFonts w:ascii="Verdana" w:eastAsia="Calibri" w:hAnsi="Verdana"/>
                <w:sz w:val="20"/>
                <w:szCs w:val="20"/>
              </w:rPr>
              <w:t>saranno conservati per 10 anni a seguito di cessazione del rapporto o per il tempo necessario previsto dalla legge relativamente a questioni di natura extracontrattuale e contrattuale che potrebbero insorgere.</w:t>
            </w:r>
          </w:p>
        </w:tc>
      </w:tr>
      <w:tr w:rsidR="0018131D" w:rsidRPr="0018131D" w:rsidTr="0082076C">
        <w:tc>
          <w:tcPr>
            <w:tcW w:w="4990" w:type="dxa"/>
            <w:shd w:val="clear" w:color="auto" w:fill="F2F2F2"/>
            <w:vAlign w:val="center"/>
          </w:tcPr>
          <w:p w:rsidR="0018131D" w:rsidRPr="009D78F4" w:rsidRDefault="0018131D" w:rsidP="00CF3FDB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9D78F4">
              <w:rPr>
                <w:rFonts w:ascii="Verdana" w:hAnsi="Verdana"/>
                <w:sz w:val="20"/>
                <w:szCs w:val="20"/>
              </w:rPr>
              <w:t xml:space="preserve">b) </w:t>
            </w:r>
            <w:r w:rsidR="00647C92">
              <w:rPr>
                <w:rFonts w:ascii="Verdana" w:hAnsi="Verdana"/>
                <w:sz w:val="20"/>
                <w:szCs w:val="20"/>
              </w:rPr>
              <w:t>Diffusione</w:t>
            </w:r>
            <w:r w:rsidRPr="009D78F4">
              <w:rPr>
                <w:rFonts w:ascii="Verdana" w:hAnsi="Verdana"/>
                <w:sz w:val="20"/>
                <w:szCs w:val="20"/>
              </w:rPr>
              <w:t xml:space="preserve"> mediante </w:t>
            </w:r>
            <w:r w:rsidR="00CF3FDB">
              <w:rPr>
                <w:rFonts w:ascii="Verdana" w:hAnsi="Verdana"/>
                <w:sz w:val="20"/>
                <w:szCs w:val="20"/>
              </w:rPr>
              <w:t>pubblicazione</w:t>
            </w:r>
            <w:r w:rsidR="00FE3436">
              <w:rPr>
                <w:rFonts w:ascii="Verdana" w:hAnsi="Verdana"/>
                <w:sz w:val="20"/>
                <w:szCs w:val="20"/>
              </w:rPr>
              <w:t xml:space="preserve"> per almeno quindici giorni </w:t>
            </w:r>
            <w:r w:rsidRPr="009D78F4">
              <w:rPr>
                <w:rFonts w:ascii="Verdana" w:hAnsi="Verdana"/>
                <w:sz w:val="20"/>
                <w:szCs w:val="20"/>
              </w:rPr>
              <w:t xml:space="preserve">sul web del Dipartimento dell’elenco dei </w:t>
            </w:r>
            <w:r w:rsidR="00473A29" w:rsidRPr="009D78F4">
              <w:rPr>
                <w:rFonts w:ascii="Verdana" w:hAnsi="Verdana"/>
                <w:sz w:val="20"/>
                <w:szCs w:val="20"/>
              </w:rPr>
              <w:t>tutor</w:t>
            </w:r>
            <w:r w:rsidRPr="009D78F4">
              <w:rPr>
                <w:rFonts w:ascii="Verdana" w:hAnsi="Verdana"/>
                <w:sz w:val="20"/>
                <w:szCs w:val="20"/>
              </w:rPr>
              <w:t xml:space="preserve"> assegnatari</w:t>
            </w:r>
            <w:r w:rsidR="00572713" w:rsidRPr="009D78F4">
              <w:rPr>
                <w:rFonts w:ascii="Verdana" w:hAnsi="Verdana"/>
                <w:sz w:val="20"/>
                <w:szCs w:val="20"/>
              </w:rPr>
              <w:t>.</w:t>
            </w:r>
            <w:r w:rsidRPr="009D78F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E58F5" w:rsidRPr="009D78F4" w:rsidRDefault="009D78F4" w:rsidP="009D78F4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Art. 6 par. 1 lett. c</w:t>
            </w:r>
            <w:r w:rsidRPr="0018131D">
              <w:rPr>
                <w:rFonts w:ascii="Verdana" w:eastAsia="Calibri" w:hAnsi="Verdana"/>
                <w:sz w:val="20"/>
                <w:szCs w:val="20"/>
              </w:rPr>
              <w:t>)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A26E4A">
              <w:rPr>
                <w:rFonts w:ascii="Verdana" w:eastAsia="Calibri" w:hAnsi="Verdana"/>
                <w:sz w:val="20"/>
                <w:szCs w:val="20"/>
              </w:rPr>
              <w:t>Obbligo di legge</w:t>
            </w:r>
          </w:p>
          <w:p w:rsidR="006E58F5" w:rsidRPr="009D78F4" w:rsidRDefault="006E58F5" w:rsidP="009D78F4">
            <w:pPr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9D78F4">
              <w:rPr>
                <w:rFonts w:ascii="Verdana" w:eastAsia="Calibri" w:hAnsi="Verdana"/>
                <w:sz w:val="20"/>
                <w:szCs w:val="20"/>
              </w:rPr>
              <w:lastRenderedPageBreak/>
              <w:t>Art. 11</w:t>
            </w:r>
          </w:p>
          <w:p w:rsidR="006E58F5" w:rsidRPr="009D78F4" w:rsidRDefault="006E58F5" w:rsidP="009D78F4">
            <w:pPr>
              <w:jc w:val="center"/>
              <w:rPr>
                <w:rFonts w:ascii="Verdana" w:eastAsia="Calibri" w:hAnsi="Verdana"/>
                <w:sz w:val="20"/>
                <w:szCs w:val="20"/>
              </w:rPr>
            </w:pPr>
            <w:r w:rsidRPr="009D78F4">
              <w:rPr>
                <w:rFonts w:ascii="Verdana" w:eastAsia="Calibri" w:hAnsi="Verdana"/>
                <w:sz w:val="20"/>
                <w:szCs w:val="20"/>
              </w:rPr>
              <w:t>DM 249/2010</w:t>
            </w:r>
          </w:p>
          <w:p w:rsidR="00473A29" w:rsidRPr="009D78F4" w:rsidRDefault="00473A29" w:rsidP="00473A29">
            <w:pPr>
              <w:spacing w:after="160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18131D" w:rsidRPr="0018131D" w:rsidRDefault="0018131D" w:rsidP="0082076C">
            <w:pPr>
              <w:pStyle w:val="Default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</w:rPr>
            </w:pPr>
            <w:r w:rsidRPr="0018131D">
              <w:rPr>
                <w:rFonts w:ascii="Verdana" w:eastAsia="Calibri" w:hAnsi="Verdana" w:cs="Times New Roman"/>
                <w:color w:val="auto"/>
                <w:sz w:val="20"/>
                <w:szCs w:val="20"/>
              </w:rPr>
              <w:lastRenderedPageBreak/>
              <w:t xml:space="preserve">L’anagrafica e i dati di carriera sono conservati </w:t>
            </w:r>
            <w:r w:rsidRPr="0018131D">
              <w:rPr>
                <w:rFonts w:ascii="Verdana" w:eastAsia="Calibri" w:hAnsi="Verdana" w:cs="Times New Roman"/>
                <w:color w:val="auto"/>
                <w:sz w:val="20"/>
                <w:szCs w:val="20"/>
              </w:rPr>
              <w:lastRenderedPageBreak/>
              <w:t>dall’Ateneo illimitatamente nel tempo.</w:t>
            </w:r>
          </w:p>
          <w:p w:rsidR="0018131D" w:rsidRPr="0018131D" w:rsidRDefault="0018131D" w:rsidP="0082076C">
            <w:pPr>
              <w:pStyle w:val="Default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</w:rPr>
            </w:pPr>
          </w:p>
          <w:p w:rsidR="0018131D" w:rsidRPr="0018131D" w:rsidRDefault="0018131D" w:rsidP="0082076C">
            <w:pPr>
              <w:pStyle w:val="Default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</w:rPr>
            </w:pPr>
            <w:r w:rsidRPr="0018131D">
              <w:rPr>
                <w:rFonts w:ascii="Verdana" w:eastAsia="Calibri" w:hAnsi="Verdana" w:cs="Times New Roman"/>
                <w:color w:val="auto"/>
                <w:sz w:val="20"/>
                <w:szCs w:val="20"/>
              </w:rPr>
              <w:t>I dati inerenti graduatorie o verbali sono conservati illimitatamente nel tempo.</w:t>
            </w:r>
          </w:p>
          <w:p w:rsidR="0018131D" w:rsidRPr="0018131D" w:rsidRDefault="0018131D" w:rsidP="0082076C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8131D" w:rsidRPr="0018131D" w:rsidRDefault="0018131D" w:rsidP="008207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131D">
              <w:rPr>
                <w:rFonts w:ascii="Verdana" w:hAnsi="Verdana"/>
                <w:sz w:val="20"/>
                <w:szCs w:val="20"/>
              </w:rPr>
              <w:t xml:space="preserve">La conservazione dei restanti dati </w:t>
            </w:r>
            <w:r w:rsidRPr="0018131D">
              <w:rPr>
                <w:rFonts w:ascii="Verdana" w:eastAsia="Calibri" w:hAnsi="Verdana"/>
                <w:sz w:val="20"/>
                <w:szCs w:val="20"/>
              </w:rPr>
              <w:t xml:space="preserve">saranno conservati per 10 anni a seguito di cessazione del rapporto o per il tempo necessario previsto dalla legge relativamente a questioni di natura extracontrattuale e contrattuale che potrebbero insorgere. </w:t>
            </w:r>
          </w:p>
        </w:tc>
      </w:tr>
    </w:tbl>
    <w:p w:rsidR="0018131D" w:rsidRPr="0018131D" w:rsidRDefault="0018131D" w:rsidP="0018131D">
      <w:pPr>
        <w:rPr>
          <w:rFonts w:ascii="Verdana" w:hAnsi="Verdana"/>
          <w:b/>
          <w:sz w:val="20"/>
          <w:szCs w:val="20"/>
        </w:rPr>
      </w:pPr>
    </w:p>
    <w:p w:rsidR="0018131D" w:rsidRPr="0018131D" w:rsidRDefault="0018131D" w:rsidP="0018131D">
      <w:pPr>
        <w:rPr>
          <w:rFonts w:ascii="Verdana" w:hAnsi="Verdana"/>
          <w:b/>
          <w:sz w:val="20"/>
          <w:szCs w:val="20"/>
        </w:rPr>
      </w:pPr>
      <w:r w:rsidRPr="0018131D">
        <w:rPr>
          <w:rFonts w:ascii="Verdana" w:hAnsi="Verdana"/>
          <w:b/>
          <w:sz w:val="20"/>
          <w:szCs w:val="20"/>
        </w:rPr>
        <w:t>Conferimento dati</w:t>
      </w:r>
    </w:p>
    <w:p w:rsidR="0018131D" w:rsidRPr="0018131D" w:rsidRDefault="0018131D" w:rsidP="0018131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sz w:val="20"/>
          <w:szCs w:val="20"/>
        </w:rPr>
        <w:t xml:space="preserve">Il conferimento dei dati è obbligatorio ai fini della valutazione dei requisiti di partecipazione alla selezione, pena l’esclusione dalle procedure di selezione. </w:t>
      </w:r>
    </w:p>
    <w:p w:rsidR="0018131D" w:rsidRPr="0018131D" w:rsidRDefault="0018131D" w:rsidP="0018131D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18131D" w:rsidRPr="0018131D" w:rsidRDefault="0018131D" w:rsidP="0018131D">
      <w:pPr>
        <w:rPr>
          <w:rFonts w:ascii="Verdana" w:hAnsi="Verdana"/>
          <w:b/>
          <w:sz w:val="20"/>
          <w:szCs w:val="20"/>
        </w:rPr>
      </w:pPr>
      <w:r w:rsidRPr="0018131D">
        <w:rPr>
          <w:rFonts w:ascii="Verdana" w:hAnsi="Verdana"/>
          <w:b/>
          <w:sz w:val="20"/>
          <w:szCs w:val="20"/>
        </w:rPr>
        <w:t>Destinatari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sz w:val="20"/>
          <w:szCs w:val="20"/>
        </w:rPr>
        <w:t xml:space="preserve">Al fine di ottemperare ai contratti in essere o finalità connesse, i suoi dati saranno condivisi con terzi appartenenti alle seguenti categorie: -soggetti che forniscono servizi per la gestione del sistema informativo usato da LUMSA Libera Università Maria Ss. Assunta e delle reti di telecomunicazioni; -gestori di piattaforme per i servizi sopra elencati (es. hosting di siti); -autorità competenti per adempimenti di obblighi di leggi e/o di disposizioni di organi pubblici, su richiesta; - strutture di Ateneo per finalità istituzionali o per osservanza obblighi legislativi; - Membri delle Commissioni esaminatrici; - Amministrazioni certificanti in sede di controllo delle dichiarazioni sostitutive rese ai fini del DPR 445/2000. I soggetti appartenenti alle categorie suddette svolgono la funzione di Responsabile del trattamento dei dati, oppure operano in totale autonomia come distinti Titolari del trattamento. 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8131D" w:rsidRPr="0018131D" w:rsidRDefault="0018131D" w:rsidP="0018131D">
      <w:pPr>
        <w:jc w:val="both"/>
        <w:rPr>
          <w:rFonts w:ascii="Verdana" w:hAnsi="Verdana"/>
          <w:b/>
          <w:sz w:val="20"/>
          <w:szCs w:val="20"/>
        </w:rPr>
      </w:pPr>
      <w:r w:rsidRPr="0018131D">
        <w:rPr>
          <w:rFonts w:ascii="Verdana" w:hAnsi="Verdana"/>
          <w:b/>
          <w:sz w:val="20"/>
          <w:szCs w:val="20"/>
        </w:rPr>
        <w:t>Trasferimento dati verso un paese terzo e/o un’organizzazione internazionale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sz w:val="20"/>
          <w:szCs w:val="20"/>
        </w:rPr>
        <w:t>I dati di natura personale forniti non saranno trasferiti all’esterno dell’Unione Europea. Qualora il titolare dovesse trasferire i dati fuori dall’Unione Europea il trasferimento verrà effettuato dal titolare del trattamento, previa informativa all’interessato, sulla base degli artt.  44 e seg. del Regolamento UE 2016/679 “Principio generale per il trasferimento”.</w:t>
      </w:r>
    </w:p>
    <w:p w:rsidR="0018131D" w:rsidRPr="0018131D" w:rsidRDefault="0018131D" w:rsidP="0018131D">
      <w:pPr>
        <w:jc w:val="both"/>
        <w:rPr>
          <w:rFonts w:ascii="Verdana" w:hAnsi="Verdana"/>
          <w:b/>
          <w:sz w:val="20"/>
          <w:szCs w:val="20"/>
        </w:rPr>
      </w:pPr>
    </w:p>
    <w:p w:rsidR="0018131D" w:rsidRPr="0018131D" w:rsidRDefault="0018131D" w:rsidP="0018131D">
      <w:pPr>
        <w:jc w:val="both"/>
        <w:rPr>
          <w:rFonts w:ascii="Verdana" w:hAnsi="Verdana"/>
          <w:b/>
          <w:sz w:val="20"/>
          <w:szCs w:val="20"/>
        </w:rPr>
      </w:pPr>
      <w:r w:rsidRPr="0018131D">
        <w:rPr>
          <w:rFonts w:ascii="Verdana" w:hAnsi="Verdana"/>
          <w:b/>
          <w:sz w:val="20"/>
          <w:szCs w:val="20"/>
        </w:rPr>
        <w:t>Diritti dell’interessato | Reclamo Autorità di controllo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sz w:val="20"/>
          <w:szCs w:val="20"/>
        </w:rPr>
        <w:t xml:space="preserve">Potrà far valere i propri diritti come espressi dagli artt. 15, 16, 17, 18, 19, 20, 21, 22 del Regolamento UE 2016/679, rivolgendosi al Titolare del trattamento, inviando una mail all’indirizzo </w:t>
      </w:r>
      <w:hyperlink r:id="rId9" w:history="1">
        <w:r w:rsidRPr="0018131D">
          <w:rPr>
            <w:rStyle w:val="Collegamentoipertestuale"/>
            <w:rFonts w:ascii="Verdana" w:hAnsi="Verdana"/>
            <w:sz w:val="20"/>
            <w:szCs w:val="20"/>
          </w:rPr>
          <w:t>privacy@lumsa.it</w:t>
        </w:r>
      </w:hyperlink>
      <w:r w:rsidRPr="0018131D">
        <w:rPr>
          <w:rFonts w:ascii="Verdana" w:hAnsi="Verdana"/>
          <w:sz w:val="20"/>
          <w:szCs w:val="20"/>
        </w:rPr>
        <w:t xml:space="preserve"> o contattando il DPO all’indirizzo </w:t>
      </w:r>
      <w:hyperlink r:id="rId10" w:history="1">
        <w:r w:rsidRPr="0018131D">
          <w:rPr>
            <w:rStyle w:val="Collegamentoipertestuale"/>
            <w:rFonts w:ascii="Verdana" w:hAnsi="Verdana"/>
            <w:sz w:val="20"/>
            <w:szCs w:val="20"/>
          </w:rPr>
          <w:t>dpo.lumsa@dpoprofessionalservice.it</w:t>
        </w:r>
      </w:hyperlink>
      <w:r w:rsidRPr="0018131D">
        <w:rPr>
          <w:rFonts w:ascii="Verdana" w:hAnsi="Verdana"/>
          <w:sz w:val="20"/>
          <w:szCs w:val="20"/>
        </w:rPr>
        <w:t xml:space="preserve">. Ha il diritto, in qualunque momento, di chiedere al Titolare del trattamento l’accesso ai Suoi dati personali, la rettifica, la cancellazione degli stessi, la limitazione del trattamento. 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sz w:val="20"/>
          <w:szCs w:val="20"/>
        </w:rPr>
        <w:lastRenderedPageBreak/>
        <w:t xml:space="preserve">Fatto salvo ogni altro ricorso amministrativo e giurisdizionale, se ritiene che il trattamento dei dati che la riguardano, violi quanto previsto dal Reg. UE 2016/679, ai sensi dell’art. 15 lettera f) del succitato Reg. UE 2016/679, ha il diritto di proporre reclamo al Garante italiano per la protezione dei dati personali. 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sz w:val="20"/>
          <w:szCs w:val="20"/>
        </w:rPr>
        <w:t>Nei casi previsti, ha il diritto alla portabilità dei suoi dati e in tal caso il Titolare del trattamento Le fornirà in un formato strutturato, di uso comune e leggibile, da dispositivo automatico, i dati personali che la riguardano.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sz w:val="20"/>
          <w:szCs w:val="20"/>
        </w:rPr>
        <w:t xml:space="preserve"> </w:t>
      </w:r>
    </w:p>
    <w:p w:rsidR="0018131D" w:rsidRPr="0018131D" w:rsidRDefault="0018131D" w:rsidP="0018131D">
      <w:pPr>
        <w:jc w:val="both"/>
        <w:rPr>
          <w:rFonts w:ascii="Verdana" w:hAnsi="Verdana"/>
          <w:b/>
          <w:sz w:val="20"/>
          <w:szCs w:val="20"/>
        </w:rPr>
      </w:pPr>
      <w:r w:rsidRPr="0018131D">
        <w:rPr>
          <w:rFonts w:ascii="Verdana" w:hAnsi="Verdana"/>
          <w:b/>
          <w:sz w:val="20"/>
          <w:szCs w:val="20"/>
        </w:rPr>
        <w:t xml:space="preserve">Modifica informativa sulla Privacy 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  <w:r w:rsidRPr="0018131D">
        <w:rPr>
          <w:rFonts w:ascii="Verdana" w:hAnsi="Verdana"/>
          <w:sz w:val="20"/>
          <w:szCs w:val="20"/>
        </w:rPr>
        <w:t xml:space="preserve">Il titolare si riserva il diritto di modificare, aggiornare, aggiungere o rimuovere parti della presente informativa sulla privacy a propria discrezione e in qualsiasi momento. Al fine di facilitare tale verifica l’informativa conterrà l’indicazione della data di aggiornamento. Data di aggiornamento: </w:t>
      </w:r>
      <w:r w:rsidR="00647C92">
        <w:rPr>
          <w:rFonts w:ascii="Verdana" w:hAnsi="Verdana"/>
          <w:sz w:val="20"/>
          <w:szCs w:val="20"/>
        </w:rPr>
        <w:t>26 febbraio</w:t>
      </w:r>
      <w:r w:rsidR="00473A29">
        <w:rPr>
          <w:rFonts w:ascii="Verdana" w:hAnsi="Verdana"/>
          <w:sz w:val="20"/>
          <w:szCs w:val="20"/>
        </w:rPr>
        <w:t xml:space="preserve"> 2020.</w:t>
      </w:r>
      <w:r w:rsidRPr="0018131D">
        <w:rPr>
          <w:rFonts w:ascii="Verdana" w:hAnsi="Verdana"/>
          <w:sz w:val="20"/>
          <w:szCs w:val="20"/>
        </w:rPr>
        <w:t xml:space="preserve">  </w:t>
      </w: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</w:p>
    <w:p w:rsidR="0018131D" w:rsidRPr="0018131D" w:rsidRDefault="0018131D" w:rsidP="0018131D">
      <w:pPr>
        <w:jc w:val="both"/>
        <w:rPr>
          <w:rFonts w:ascii="Verdana" w:hAnsi="Verdana"/>
          <w:sz w:val="20"/>
          <w:szCs w:val="20"/>
        </w:rPr>
      </w:pPr>
    </w:p>
    <w:p w:rsidR="0018131D" w:rsidRP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18131D">
        <w:rPr>
          <w:rFonts w:ascii="Verdana" w:hAnsi="Verdana"/>
          <w:sz w:val="20"/>
          <w:szCs w:val="20"/>
        </w:rPr>
        <w:t>l_ sottoscritt__dichiara di essere informato che i dati personali trasmessi con la domanda di partecipazione alla selezione saranno trattati per le finalità di gestione della procedura selettiva.</w:t>
      </w: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18131D" w:rsidRP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18131D">
        <w:rPr>
          <w:rFonts w:ascii="Verdana" w:hAnsi="Verdana"/>
          <w:b/>
          <w:bCs/>
          <w:color w:val="000000"/>
          <w:sz w:val="20"/>
          <w:szCs w:val="20"/>
        </w:rPr>
        <w:t>Data</w:t>
      </w:r>
      <w:r w:rsidRPr="0018131D"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18131D" w:rsidRP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18131D" w:rsidRP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18131D">
        <w:rPr>
          <w:rFonts w:ascii="Verdana" w:hAnsi="Verdana"/>
          <w:b/>
          <w:bCs/>
          <w:color w:val="000000"/>
          <w:sz w:val="20"/>
          <w:szCs w:val="20"/>
        </w:rPr>
        <w:t>Firma________________________</w:t>
      </w: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Default="0018131D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AD422C" w:rsidRDefault="00AD422C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AD422C" w:rsidRDefault="00AD422C" w:rsidP="0018131D">
      <w:pPr>
        <w:pBdr>
          <w:bottom w:val="single" w:sz="6" w:space="1" w:color="auto"/>
        </w:pBdr>
        <w:tabs>
          <w:tab w:val="right" w:leader="underscore" w:pos="3420"/>
          <w:tab w:val="right" w:leader="underscore" w:pos="6840"/>
          <w:tab w:val="right" w:leader="underscore" w:pos="9638"/>
        </w:tabs>
        <w:spacing w:line="360" w:lineRule="auto"/>
        <w:ind w:right="-2"/>
        <w:jc w:val="both"/>
        <w:rPr>
          <w:b/>
          <w:bCs/>
          <w:color w:val="000000"/>
          <w:sz w:val="22"/>
          <w:szCs w:val="22"/>
        </w:rPr>
      </w:pPr>
    </w:p>
    <w:p w:rsidR="0018131D" w:rsidRPr="004A02B8" w:rsidRDefault="0018131D" w:rsidP="005C09B4">
      <w:pPr>
        <w:pStyle w:val="Pidipagina"/>
        <w:jc w:val="center"/>
        <w:rPr>
          <w:rFonts w:ascii="Verdana" w:hAnsi="Verdana"/>
          <w:sz w:val="20"/>
          <w:szCs w:val="20"/>
        </w:rPr>
      </w:pPr>
    </w:p>
    <w:sectPr w:rsidR="0018131D" w:rsidRPr="004A0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07" w:rsidRDefault="00C73607" w:rsidP="004B51FC">
      <w:r>
        <w:separator/>
      </w:r>
    </w:p>
  </w:endnote>
  <w:endnote w:type="continuationSeparator" w:id="0">
    <w:p w:rsidR="00C73607" w:rsidRDefault="00C73607" w:rsidP="004B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07" w:rsidRDefault="00C73607" w:rsidP="004B51FC">
      <w:r>
        <w:separator/>
      </w:r>
    </w:p>
  </w:footnote>
  <w:footnote w:type="continuationSeparator" w:id="0">
    <w:p w:rsidR="00C73607" w:rsidRDefault="00C73607" w:rsidP="004B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B4"/>
    <w:rsid w:val="0008434B"/>
    <w:rsid w:val="00092D67"/>
    <w:rsid w:val="000F5BFF"/>
    <w:rsid w:val="0018131D"/>
    <w:rsid w:val="001E13C1"/>
    <w:rsid w:val="002549CF"/>
    <w:rsid w:val="0038162F"/>
    <w:rsid w:val="00473A29"/>
    <w:rsid w:val="004B51FC"/>
    <w:rsid w:val="00572713"/>
    <w:rsid w:val="005C09B4"/>
    <w:rsid w:val="00647C92"/>
    <w:rsid w:val="006E58F5"/>
    <w:rsid w:val="00855BAC"/>
    <w:rsid w:val="009658E9"/>
    <w:rsid w:val="009D78F4"/>
    <w:rsid w:val="00A26E4A"/>
    <w:rsid w:val="00AD422C"/>
    <w:rsid w:val="00B70B90"/>
    <w:rsid w:val="00B86801"/>
    <w:rsid w:val="00C73607"/>
    <w:rsid w:val="00CF3FDB"/>
    <w:rsid w:val="00D27677"/>
    <w:rsid w:val="00F760FC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D37E"/>
  <w15:chartTrackingRefBased/>
  <w15:docId w15:val="{C33FAE4D-85F7-4E9D-BD58-3A10B2F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C09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9B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C09B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C09B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51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1F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lumsa@dpoprofessionalservic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vacy@lums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po.lumsa@dpoprofessionalservic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ivacy@lum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 Carlo</dc:creator>
  <cp:keywords/>
  <dc:description/>
  <cp:lastModifiedBy>amministratore</cp:lastModifiedBy>
  <cp:revision>25</cp:revision>
  <dcterms:created xsi:type="dcterms:W3CDTF">2020-03-20T10:31:00Z</dcterms:created>
  <dcterms:modified xsi:type="dcterms:W3CDTF">2025-03-19T13:55:00Z</dcterms:modified>
</cp:coreProperties>
</file>